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07" w:rsidRPr="002033B0" w:rsidRDefault="00EC0BF5" w:rsidP="008A02F2">
      <w:pPr>
        <w:pStyle w:val="Legend"/>
        <w:jc w:val="both"/>
        <w:rPr>
          <w:rFonts w:ascii="Calibri" w:hAnsi="Calibri" w:cs="Calibri"/>
          <w:b/>
          <w:color w:val="000000" w:themeColor="text1"/>
        </w:rPr>
      </w:pPr>
      <w:r>
        <w:t>Title:</w:t>
      </w:r>
      <w:r w:rsidR="00F61507">
        <w:t xml:space="preserve"> </w:t>
      </w:r>
      <w:r w:rsidR="008A02F2">
        <w:rPr>
          <w:rFonts w:ascii="Calibri" w:hAnsi="Calibri" w:cs="Calibri"/>
          <w:b/>
          <w:color w:val="000000" w:themeColor="text1"/>
        </w:rPr>
        <w:t>Light creation without pump: t</w:t>
      </w:r>
      <w:r w:rsidR="00F61507">
        <w:rPr>
          <w:rFonts w:ascii="Calibri" w:hAnsi="Calibri" w:cs="Calibri"/>
          <w:b/>
          <w:color w:val="000000" w:themeColor="text1"/>
        </w:rPr>
        <w:t xml:space="preserve">uning </w:t>
      </w:r>
      <w:proofErr w:type="spellStart"/>
      <w:r w:rsidR="00F61507">
        <w:rPr>
          <w:rFonts w:ascii="Calibri" w:hAnsi="Calibri" w:cs="Calibri"/>
          <w:b/>
          <w:color w:val="000000" w:themeColor="text1"/>
        </w:rPr>
        <w:t>plasmon</w:t>
      </w:r>
      <w:r w:rsidR="00F5354F">
        <w:rPr>
          <w:rFonts w:ascii="Calibri" w:hAnsi="Calibri" w:cs="Calibri"/>
          <w:b/>
          <w:color w:val="000000" w:themeColor="text1"/>
        </w:rPr>
        <w:t>ic</w:t>
      </w:r>
      <w:proofErr w:type="spellEnd"/>
      <w:r w:rsidR="00F61507">
        <w:rPr>
          <w:rFonts w:ascii="Calibri" w:hAnsi="Calibri" w:cs="Calibri"/>
          <w:b/>
          <w:color w:val="000000" w:themeColor="text1"/>
        </w:rPr>
        <w:t xml:space="preserve"> resonance for</w:t>
      </w:r>
      <w:r w:rsidR="00F5354F">
        <w:rPr>
          <w:rFonts w:ascii="Calibri" w:hAnsi="Calibri" w:cs="Calibri"/>
          <w:b/>
          <w:color w:val="000000" w:themeColor="text1"/>
        </w:rPr>
        <w:t xml:space="preserve"> surface enhanced</w:t>
      </w:r>
      <w:r w:rsidR="00F61507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="00DA700E">
        <w:rPr>
          <w:rFonts w:ascii="Calibri" w:hAnsi="Calibri" w:cs="Calibri"/>
          <w:b/>
          <w:color w:val="000000" w:themeColor="text1"/>
        </w:rPr>
        <w:t>chemiluminescence</w:t>
      </w:r>
      <w:proofErr w:type="spellEnd"/>
      <w:r w:rsidR="00DA700E">
        <w:rPr>
          <w:rFonts w:ascii="Calibri" w:hAnsi="Calibri" w:cs="Calibri"/>
          <w:b/>
          <w:color w:val="000000" w:themeColor="text1"/>
        </w:rPr>
        <w:t>.</w:t>
      </w:r>
    </w:p>
    <w:p w:rsidR="00EC0BF5" w:rsidRDefault="00EC0BF5" w:rsidP="00EC0BF5">
      <w:pPr>
        <w:rPr>
          <w:lang w:val="en-US"/>
        </w:rPr>
      </w:pPr>
    </w:p>
    <w:p w:rsidR="000D456E" w:rsidRDefault="00F61507">
      <w:pPr>
        <w:rPr>
          <w:lang w:val="en-US"/>
        </w:rPr>
      </w:pPr>
      <w:r>
        <w:rPr>
          <w:lang w:val="en-US"/>
        </w:rPr>
        <w:t xml:space="preserve">Authors: </w:t>
      </w:r>
      <w:r w:rsidR="00EC0BF5">
        <w:rPr>
          <w:lang w:val="en-US"/>
        </w:rPr>
        <w:t xml:space="preserve">Dadadzhanov Raufovich Daler, Tigran Armenakovich Vartanyan, Alina Karabchevsky </w:t>
      </w:r>
    </w:p>
    <w:p w:rsidR="00EC0BF5" w:rsidRDefault="00EC0BF5">
      <w:pPr>
        <w:rPr>
          <w:lang w:val="en-US"/>
        </w:rPr>
      </w:pPr>
      <w:r>
        <w:rPr>
          <w:lang w:val="en-US"/>
        </w:rPr>
        <w:t>Abstract:</w:t>
      </w:r>
    </w:p>
    <w:p w:rsidR="00F61507" w:rsidRPr="00AB6AAA" w:rsidRDefault="00985FCB" w:rsidP="00A05671">
      <w:pPr>
        <w:shd w:val="clear" w:color="auto" w:fill="FFFFFF"/>
        <w:ind w:firstLine="708"/>
        <w:jc w:val="both"/>
        <w:rPr>
          <w:rFonts w:ascii="Calibri" w:hAnsi="Calibri" w:cs="Calibri"/>
          <w:lang w:val="en-US"/>
        </w:rPr>
      </w:pPr>
      <w:r>
        <w:rPr>
          <w:noProof/>
          <w:lang w:val="en-US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908685</wp:posOffset>
            </wp:positionV>
            <wp:extent cx="3898265" cy="2988945"/>
            <wp:effectExtent l="0" t="0" r="6985" b="1905"/>
            <wp:wrapTight wrapText="bothSides">
              <wp:wrapPolygon edited="0">
                <wp:start x="0" y="0"/>
                <wp:lineTo x="0" y="21476"/>
                <wp:lineTo x="21533" y="21476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ver on substrate 1.46 SiO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1507" w:rsidRPr="002033B0">
        <w:rPr>
          <w:rFonts w:ascii="Calibri" w:hAnsi="Calibri" w:cs="Calibri"/>
          <w:lang w:val="en-US"/>
        </w:rPr>
        <w:t>Chemiphores</w:t>
      </w:r>
      <w:proofErr w:type="spellEnd"/>
      <w:r w:rsidR="00F61507" w:rsidRPr="002033B0">
        <w:rPr>
          <w:rFonts w:ascii="Calibri" w:hAnsi="Calibri" w:cs="Calibri"/>
          <w:lang w:val="en-US"/>
        </w:rPr>
        <w:t xml:space="preserve"> are entities, which exhibit wide-band light emission without any external light source (pump) but </w:t>
      </w:r>
      <w:r w:rsidR="00DF6E49">
        <w:rPr>
          <w:rFonts w:ascii="Calibri" w:hAnsi="Calibri" w:cs="Calibri"/>
          <w:lang w:val="en-US"/>
        </w:rPr>
        <w:t xml:space="preserve">just </w:t>
      </w:r>
      <w:r w:rsidR="00F61507" w:rsidRPr="002033B0">
        <w:rPr>
          <w:rFonts w:ascii="Calibri" w:hAnsi="Calibri" w:cs="Calibri"/>
          <w:lang w:val="en-US"/>
        </w:rPr>
        <w:t xml:space="preserve">due to the chemical reaction resulting in chemiluminescence effect. Since the chemiphores usually have low quantum efficiency, the </w:t>
      </w:r>
      <w:proofErr w:type="spellStart"/>
      <w:r w:rsidR="00F61507" w:rsidRPr="002033B0">
        <w:rPr>
          <w:rFonts w:ascii="Calibri" w:hAnsi="Calibri" w:cs="Calibri"/>
          <w:lang w:val="en-US"/>
        </w:rPr>
        <w:t>chemiluminescence</w:t>
      </w:r>
      <w:proofErr w:type="spellEnd"/>
      <w:r w:rsidR="00F61507" w:rsidRPr="002033B0">
        <w:rPr>
          <w:rFonts w:ascii="Calibri" w:hAnsi="Calibri" w:cs="Calibri"/>
          <w:lang w:val="en-US"/>
        </w:rPr>
        <w:t xml:space="preserve"> is </w:t>
      </w:r>
      <w:r w:rsidR="00DF6E49">
        <w:rPr>
          <w:rFonts w:ascii="Calibri" w:hAnsi="Calibri" w:cs="Calibri"/>
          <w:lang w:val="en-US"/>
        </w:rPr>
        <w:t xml:space="preserve">a </w:t>
      </w:r>
      <w:r w:rsidR="00F61507" w:rsidRPr="002033B0">
        <w:rPr>
          <w:rFonts w:ascii="Calibri" w:hAnsi="Calibri" w:cs="Calibri"/>
          <w:lang w:val="en-US"/>
        </w:rPr>
        <w:t>weak</w:t>
      </w:r>
      <w:r w:rsidR="00DF6E49">
        <w:rPr>
          <w:rFonts w:ascii="Calibri" w:hAnsi="Calibri" w:cs="Calibri"/>
          <w:lang w:val="en-US"/>
        </w:rPr>
        <w:t xml:space="preserve"> optical effect</w:t>
      </w:r>
      <w:r w:rsidR="00F61507">
        <w:rPr>
          <w:rFonts w:ascii="Calibri" w:hAnsi="Calibri" w:cs="Calibri"/>
          <w:lang w:val="en-US"/>
        </w:rPr>
        <w:t xml:space="preserve">. </w:t>
      </w:r>
      <w:r w:rsidR="00DF6E49">
        <w:rPr>
          <w:rFonts w:ascii="Calibri" w:hAnsi="Calibri" w:cs="Calibri"/>
          <w:lang w:val="en-US"/>
        </w:rPr>
        <w:t>S</w:t>
      </w:r>
      <w:r w:rsidR="00F61507" w:rsidRPr="00AB6AAA">
        <w:rPr>
          <w:rFonts w:ascii="Calibri" w:hAnsi="Calibri" w:cs="Calibri"/>
          <w:lang w:val="en-US"/>
        </w:rPr>
        <w:t>urface plasmon resonance in metallic nanoparticles</w:t>
      </w:r>
      <w:r w:rsidR="00DF6E49">
        <w:rPr>
          <w:rFonts w:ascii="Calibri" w:hAnsi="Calibri" w:cs="Calibri"/>
          <w:lang w:val="en-US"/>
        </w:rPr>
        <w:t>, however,</w:t>
      </w:r>
      <w:r w:rsidR="00F61507" w:rsidRPr="00AB6AAA">
        <w:rPr>
          <w:rFonts w:ascii="Calibri" w:hAnsi="Calibri" w:cs="Calibri"/>
          <w:lang w:val="en-US"/>
        </w:rPr>
        <w:t xml:space="preserve"> can enhance the chemilumi</w:t>
      </w:r>
      <w:bookmarkStart w:id="0" w:name="_GoBack"/>
      <w:bookmarkEnd w:id="0"/>
      <w:r w:rsidR="00F61507" w:rsidRPr="00AB6AAA">
        <w:rPr>
          <w:rFonts w:ascii="Calibri" w:hAnsi="Calibri" w:cs="Calibri"/>
          <w:lang w:val="en-US"/>
        </w:rPr>
        <w:t xml:space="preserve">nescence of molecules due to the acceleration of radiative transitions. </w:t>
      </w:r>
      <w:r w:rsidR="00DF6E49">
        <w:rPr>
          <w:rFonts w:ascii="Calibri" w:hAnsi="Calibri" w:cs="Calibri"/>
          <w:lang w:val="en-US"/>
        </w:rPr>
        <w:t>To enhance</w:t>
      </w:r>
      <w:r w:rsidR="00F61507" w:rsidRPr="00AB6AAA">
        <w:rPr>
          <w:rFonts w:ascii="Calibri" w:hAnsi="Calibri" w:cs="Calibri"/>
          <w:lang w:val="en-US"/>
        </w:rPr>
        <w:t xml:space="preserve"> </w:t>
      </w:r>
      <w:proofErr w:type="spellStart"/>
      <w:r w:rsidR="00DF6E49">
        <w:rPr>
          <w:rFonts w:ascii="Calibri" w:hAnsi="Calibri" w:cs="Calibri"/>
          <w:lang w:val="en-US"/>
        </w:rPr>
        <w:t>c</w:t>
      </w:r>
      <w:r w:rsidR="00DF6E49" w:rsidRPr="002033B0">
        <w:rPr>
          <w:rFonts w:ascii="Calibri" w:hAnsi="Calibri" w:cs="Calibri"/>
          <w:lang w:val="en-US"/>
        </w:rPr>
        <w:t>hemiphores</w:t>
      </w:r>
      <w:proofErr w:type="spellEnd"/>
      <w:r w:rsidR="00DF6E49">
        <w:rPr>
          <w:rFonts w:ascii="Calibri" w:hAnsi="Calibri" w:cs="Calibri"/>
          <w:lang w:val="en-US"/>
        </w:rPr>
        <w:t>-particles</w:t>
      </w:r>
      <w:r w:rsidR="00DF6E49" w:rsidRPr="002033B0">
        <w:rPr>
          <w:rFonts w:ascii="Calibri" w:hAnsi="Calibri" w:cs="Calibri"/>
          <w:lang w:val="en-US"/>
        </w:rPr>
        <w:t xml:space="preserve"> </w:t>
      </w:r>
      <w:r w:rsidR="00F61507" w:rsidRPr="00AB6AAA">
        <w:rPr>
          <w:rFonts w:ascii="Calibri" w:hAnsi="Calibri" w:cs="Calibri"/>
          <w:lang w:val="en-US"/>
        </w:rPr>
        <w:t xml:space="preserve">interaction, metal nanoparticles </w:t>
      </w:r>
      <w:r w:rsidR="00DF6E49">
        <w:rPr>
          <w:rFonts w:ascii="Calibri" w:hAnsi="Calibri" w:cs="Calibri"/>
          <w:lang w:val="en-US"/>
        </w:rPr>
        <w:t xml:space="preserve">has to be placed at particular distance from the </w:t>
      </w:r>
      <w:proofErr w:type="spellStart"/>
      <w:r w:rsidR="00F61507">
        <w:rPr>
          <w:rFonts w:ascii="Calibri" w:hAnsi="Calibri" w:cs="Calibri"/>
          <w:lang w:val="en-US"/>
        </w:rPr>
        <w:t>chemiphor</w:t>
      </w:r>
      <w:r w:rsidR="00DF6E49">
        <w:rPr>
          <w:rFonts w:ascii="Calibri" w:hAnsi="Calibri" w:cs="Calibri"/>
          <w:lang w:val="en-US"/>
        </w:rPr>
        <w:t>s</w:t>
      </w:r>
      <w:proofErr w:type="spellEnd"/>
      <w:r w:rsidR="00DF6E49">
        <w:rPr>
          <w:rFonts w:ascii="Calibri" w:hAnsi="Calibri" w:cs="Calibri"/>
          <w:lang w:val="en-US"/>
        </w:rPr>
        <w:t>. In addition,</w:t>
      </w:r>
      <w:r w:rsidR="00F61507" w:rsidRPr="00AB6AAA">
        <w:rPr>
          <w:rFonts w:ascii="Calibri" w:hAnsi="Calibri" w:cs="Calibri"/>
          <w:lang w:val="en-US"/>
        </w:rPr>
        <w:t xml:space="preserve"> </w:t>
      </w:r>
      <w:r w:rsidR="00DF6E49">
        <w:rPr>
          <w:rFonts w:ascii="Calibri" w:hAnsi="Calibri" w:cs="Calibri"/>
          <w:lang w:val="en-US"/>
        </w:rPr>
        <w:t xml:space="preserve">the shape and material of the particles has to be accurately chosen to tune their resonant absorption for the </w:t>
      </w:r>
      <w:r w:rsidR="00F61507" w:rsidRPr="00AB6AAA">
        <w:rPr>
          <w:rFonts w:ascii="Calibri" w:hAnsi="Calibri" w:cs="Calibri"/>
          <w:lang w:val="en-US"/>
        </w:rPr>
        <w:t xml:space="preserve">overlapping of </w:t>
      </w:r>
      <w:proofErr w:type="spellStart"/>
      <w:r w:rsidR="00F61507" w:rsidRPr="00AB6AAA">
        <w:rPr>
          <w:rFonts w:ascii="Calibri" w:hAnsi="Calibri" w:cs="Calibri"/>
          <w:lang w:val="en-US"/>
        </w:rPr>
        <w:t>plasmon</w:t>
      </w:r>
      <w:r w:rsidR="00DF6E49">
        <w:rPr>
          <w:rFonts w:ascii="Calibri" w:hAnsi="Calibri" w:cs="Calibri"/>
          <w:lang w:val="en-US"/>
        </w:rPr>
        <w:t>ic</w:t>
      </w:r>
      <w:proofErr w:type="spellEnd"/>
      <w:r w:rsidR="00F61507" w:rsidRPr="00AB6AAA">
        <w:rPr>
          <w:rFonts w:ascii="Calibri" w:hAnsi="Calibri" w:cs="Calibri"/>
          <w:lang w:val="en-US"/>
        </w:rPr>
        <w:t xml:space="preserve"> </w:t>
      </w:r>
      <w:r w:rsidR="00DF6E49">
        <w:rPr>
          <w:rFonts w:ascii="Calibri" w:hAnsi="Calibri" w:cs="Calibri"/>
          <w:lang w:val="en-US"/>
        </w:rPr>
        <w:t>band</w:t>
      </w:r>
      <w:r w:rsidR="00F61507" w:rsidRPr="00AB6AAA">
        <w:rPr>
          <w:rFonts w:ascii="Calibri" w:hAnsi="Calibri" w:cs="Calibri"/>
          <w:lang w:val="en-US"/>
        </w:rPr>
        <w:t xml:space="preserve"> with the emission band of </w:t>
      </w:r>
      <w:proofErr w:type="spellStart"/>
      <w:r w:rsidR="00DF6E49">
        <w:rPr>
          <w:rFonts w:ascii="Calibri" w:hAnsi="Calibri" w:cs="Calibri"/>
          <w:lang w:val="en-US"/>
        </w:rPr>
        <w:t>chemiphors</w:t>
      </w:r>
      <w:proofErr w:type="spellEnd"/>
      <w:r w:rsidR="00F61507" w:rsidRPr="00AB6AAA">
        <w:rPr>
          <w:rFonts w:ascii="Calibri" w:hAnsi="Calibri" w:cs="Calibri"/>
          <w:lang w:val="en-US"/>
        </w:rPr>
        <w:t>.</w:t>
      </w:r>
    </w:p>
    <w:p w:rsidR="00F61507" w:rsidRPr="00AB6AAA" w:rsidRDefault="00985FCB" w:rsidP="00A05671">
      <w:pPr>
        <w:shd w:val="clear" w:color="auto" w:fill="FFFFFF"/>
        <w:ind w:firstLine="708"/>
        <w:jc w:val="both"/>
        <w:rPr>
          <w:rFonts w:ascii="Calibri" w:hAnsi="Calibri" w:cs="Calibri"/>
          <w:lang w:val="en-US"/>
        </w:rPr>
      </w:pPr>
      <w:r w:rsidRPr="00985FCB">
        <w:rPr>
          <w:rFonts w:ascii="Calibri" w:hAnsi="Calibri" w:cs="Calibri"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339725</wp:posOffset>
                </wp:positionV>
                <wp:extent cx="3384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CB" w:rsidRDefault="00985FCB" w:rsidP="00985FCB">
                            <w:r>
                              <w:rPr>
                                <w:lang w:val="en-US"/>
                              </w:rPr>
                              <w:t xml:space="preserve">Figure 1. </w:t>
                            </w:r>
                            <w:r w:rsidRPr="005F3540">
                              <w:rPr>
                                <w:i/>
                                <w:iCs/>
                                <w:lang w:val="en-US"/>
                              </w:rPr>
                              <w:t xml:space="preserve">Overlap between measured </w:t>
                            </w:r>
                            <w:proofErr w:type="spellStart"/>
                            <w:r w:rsidRPr="005F3540">
                              <w:rPr>
                                <w:i/>
                                <w:iCs/>
                                <w:lang w:val="en-US"/>
                              </w:rPr>
                              <w:t>chemiluminescence</w:t>
                            </w:r>
                            <w:proofErr w:type="spellEnd"/>
                            <w:r w:rsidRPr="005F3540">
                              <w:rPr>
                                <w:i/>
                                <w:iCs/>
                                <w:lang w:val="en-US"/>
                              </w:rPr>
                              <w:t xml:space="preserve"> intensity of the </w:t>
                            </w:r>
                            <w:proofErr w:type="spellStart"/>
                            <w:r w:rsidRPr="005F3540">
                              <w:rPr>
                                <w:i/>
                                <w:iCs/>
                                <w:lang w:val="en-US"/>
                              </w:rPr>
                              <w:t>luminol</w:t>
                            </w:r>
                            <w:proofErr w:type="spellEnd"/>
                            <w:r w:rsidRPr="005F3540">
                              <w:rPr>
                                <w:i/>
                                <w:iCs/>
                                <w:lang w:val="en-US"/>
                              </w:rPr>
                              <w:t xml:space="preserve"> solution and the extinction spectra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5F3540">
                              <w:rPr>
                                <w:i/>
                                <w:iCs/>
                                <w:lang w:val="en-US"/>
                              </w:rPr>
                              <w:t>of silver nanoparticle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45pt;margin-top:26.75pt;width:26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" filled="f" stroked="f">
                <v:textbox style="mso-fit-shape-to-text:t">
                  <w:txbxContent>
                    <w:p w:rsidR="00985FCB" w:rsidRDefault="00985FCB" w:rsidP="00985FCB">
                      <w:r>
                        <w:rPr>
                          <w:lang w:val="en-US"/>
                        </w:rPr>
                        <w:t xml:space="preserve">Figure 1. </w:t>
                      </w:r>
                      <w:r w:rsidRPr="005F3540">
                        <w:rPr>
                          <w:i/>
                          <w:iCs/>
                          <w:lang w:val="en-US"/>
                        </w:rPr>
                        <w:t xml:space="preserve">Overlap between measured </w:t>
                      </w:r>
                      <w:proofErr w:type="spellStart"/>
                      <w:r w:rsidRPr="005F3540">
                        <w:rPr>
                          <w:i/>
                          <w:iCs/>
                          <w:lang w:val="en-US"/>
                        </w:rPr>
                        <w:t>chemiluminescence</w:t>
                      </w:r>
                      <w:proofErr w:type="spellEnd"/>
                      <w:r w:rsidRPr="005F3540">
                        <w:rPr>
                          <w:i/>
                          <w:iCs/>
                          <w:lang w:val="en-US"/>
                        </w:rPr>
                        <w:t xml:space="preserve"> intensity of the </w:t>
                      </w:r>
                      <w:proofErr w:type="spellStart"/>
                      <w:r w:rsidRPr="005F3540">
                        <w:rPr>
                          <w:i/>
                          <w:iCs/>
                          <w:lang w:val="en-US"/>
                        </w:rPr>
                        <w:t>luminol</w:t>
                      </w:r>
                      <w:proofErr w:type="spellEnd"/>
                      <w:r w:rsidRPr="005F3540">
                        <w:rPr>
                          <w:i/>
                          <w:iCs/>
                          <w:lang w:val="en-US"/>
                        </w:rPr>
                        <w:t xml:space="preserve"> solution and the extinction spectra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5F3540">
                        <w:rPr>
                          <w:i/>
                          <w:iCs/>
                          <w:lang w:val="en-US"/>
                        </w:rPr>
                        <w:t>of silver nanoparticle</w:t>
                      </w:r>
                      <w:r>
                        <w:rPr>
                          <w:i/>
                          <w:i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BE7">
        <w:rPr>
          <w:rFonts w:ascii="Calibri" w:hAnsi="Calibri" w:cs="Calibri"/>
          <w:lang w:val="en-US"/>
        </w:rPr>
        <w:t xml:space="preserve">In our work, we studied </w:t>
      </w:r>
      <w:r w:rsidR="00F61507" w:rsidRPr="0013371E">
        <w:rPr>
          <w:rFonts w:ascii="Calibri" w:hAnsi="Calibri" w:cs="Calibri"/>
          <w:lang w:val="en-US"/>
        </w:rPr>
        <w:t xml:space="preserve">the optical properties of </w:t>
      </w:r>
      <w:r w:rsidR="00F61507">
        <w:rPr>
          <w:rFonts w:ascii="Calibri" w:hAnsi="Calibri" w:cs="Calibri"/>
          <w:lang w:val="en-US"/>
        </w:rPr>
        <w:t xml:space="preserve">silver </w:t>
      </w:r>
      <w:r w:rsidR="00F61507" w:rsidRPr="0013371E">
        <w:rPr>
          <w:rFonts w:ascii="Calibri" w:hAnsi="Calibri" w:cs="Calibri"/>
          <w:lang w:val="en-US"/>
        </w:rPr>
        <w:t>nanoparticles</w:t>
      </w:r>
      <w:r w:rsidR="00F61507">
        <w:rPr>
          <w:rFonts w:ascii="Calibri" w:hAnsi="Calibri" w:cs="Calibri"/>
          <w:lang w:val="en-US"/>
        </w:rPr>
        <w:t xml:space="preserve"> </w:t>
      </w:r>
      <w:r w:rsidR="00443BE7">
        <w:rPr>
          <w:rFonts w:ascii="Calibri" w:hAnsi="Calibri" w:cs="Calibri"/>
          <w:lang w:val="en-US"/>
        </w:rPr>
        <w:t>of</w:t>
      </w:r>
      <w:r w:rsidR="00F61507">
        <w:rPr>
          <w:rFonts w:ascii="Calibri" w:hAnsi="Calibri" w:cs="Calibri"/>
          <w:lang w:val="en-US"/>
        </w:rPr>
        <w:t xml:space="preserve"> different shape and size</w:t>
      </w:r>
      <w:r w:rsidR="00F61507" w:rsidRPr="0013371E">
        <w:rPr>
          <w:rFonts w:ascii="Calibri" w:hAnsi="Calibri" w:cs="Calibri"/>
          <w:lang w:val="en-US"/>
        </w:rPr>
        <w:t xml:space="preserve"> </w:t>
      </w:r>
      <w:r w:rsidR="00443BE7">
        <w:rPr>
          <w:rFonts w:ascii="Calibri" w:hAnsi="Calibri" w:cs="Calibri"/>
          <w:lang w:val="en-US"/>
        </w:rPr>
        <w:t>to enhance the</w:t>
      </w:r>
      <w:r w:rsidR="00F61507" w:rsidRPr="0013371E">
        <w:rPr>
          <w:rFonts w:ascii="Calibri" w:hAnsi="Calibri" w:cs="Calibri"/>
          <w:lang w:val="en-US"/>
        </w:rPr>
        <w:t xml:space="preserve"> </w:t>
      </w:r>
      <w:proofErr w:type="spellStart"/>
      <w:r w:rsidR="00F61507" w:rsidRPr="0013371E">
        <w:rPr>
          <w:rFonts w:ascii="Calibri" w:hAnsi="Calibri" w:cs="Calibri"/>
          <w:lang w:val="en-US"/>
        </w:rPr>
        <w:t>chemiluminescence</w:t>
      </w:r>
      <w:proofErr w:type="spellEnd"/>
      <w:r w:rsidR="00F61507" w:rsidRPr="0013371E">
        <w:rPr>
          <w:rFonts w:ascii="Calibri" w:hAnsi="Calibri" w:cs="Calibri"/>
          <w:lang w:val="en-US"/>
        </w:rPr>
        <w:t xml:space="preserve"> </w:t>
      </w:r>
      <w:r w:rsidR="00443BE7">
        <w:rPr>
          <w:rFonts w:ascii="Calibri" w:hAnsi="Calibri" w:cs="Calibri"/>
          <w:lang w:val="en-US"/>
        </w:rPr>
        <w:t xml:space="preserve">effect. Numerical study was performed with </w:t>
      </w:r>
      <w:r w:rsidR="00F61507" w:rsidRPr="0013371E">
        <w:rPr>
          <w:rFonts w:ascii="Calibri" w:hAnsi="Calibri" w:cs="Calibri"/>
          <w:lang w:val="en-US"/>
        </w:rPr>
        <w:t xml:space="preserve">COMSOL </w:t>
      </w:r>
      <w:proofErr w:type="spellStart"/>
      <w:r w:rsidR="00F61507" w:rsidRPr="0013371E">
        <w:rPr>
          <w:rFonts w:ascii="Calibri" w:hAnsi="Calibri" w:cs="Calibri"/>
          <w:lang w:val="en-US"/>
        </w:rPr>
        <w:t>Multiphysics</w:t>
      </w:r>
      <w:proofErr w:type="spellEnd"/>
      <w:r w:rsidR="00F61507" w:rsidRPr="0013371E">
        <w:rPr>
          <w:rFonts w:ascii="Calibri" w:hAnsi="Calibri" w:cs="Calibri"/>
          <w:lang w:val="en-US"/>
        </w:rPr>
        <w:t xml:space="preserve"> 5.3a </w:t>
      </w:r>
      <w:r w:rsidR="00443BE7">
        <w:rPr>
          <w:rFonts w:ascii="Calibri" w:hAnsi="Calibri" w:cs="Calibri"/>
          <w:lang w:val="en-US"/>
        </w:rPr>
        <w:t>while the experiment was carried out in microfluidic chip [1]</w:t>
      </w:r>
      <w:r w:rsidR="00F61507" w:rsidRPr="0013371E">
        <w:rPr>
          <w:rFonts w:ascii="Calibri" w:hAnsi="Calibri" w:cs="Calibri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9C19FB" w:rsidTr="009C19FB">
        <w:tc>
          <w:tcPr>
            <w:tcW w:w="9339" w:type="dxa"/>
          </w:tcPr>
          <w:p w:rsidR="00A05671" w:rsidRDefault="00985FCB" w:rsidP="00A05671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We fabricated nanoparticles with </w:t>
            </w:r>
            <w:r w:rsidR="00F61507" w:rsidRPr="0013371E">
              <w:rPr>
                <w:rFonts w:ascii="Calibri" w:hAnsi="Calibri" w:cs="Calibri"/>
                <w:lang w:val="en-US"/>
              </w:rPr>
              <w:t>laser ablation</w:t>
            </w:r>
            <w:r>
              <w:rPr>
                <w:rFonts w:ascii="Calibri" w:hAnsi="Calibri" w:cs="Calibri"/>
                <w:lang w:val="en-US"/>
              </w:rPr>
              <w:t xml:space="preserve"> technique.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In addition, we fabricate</w:t>
            </w:r>
            <w:r w:rsidR="00A05671"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  <w:lang w:val="en-US"/>
              </w:rPr>
              <w:t xml:space="preserve"> the particles using </w:t>
            </w:r>
            <w:r w:rsidR="00F61507" w:rsidRPr="0013371E">
              <w:rPr>
                <w:rFonts w:ascii="Calibri" w:hAnsi="Calibri" w:cs="Calibri"/>
                <w:lang w:val="en-US"/>
              </w:rPr>
              <w:t>physical vacuum deposition</w:t>
            </w:r>
            <w:r w:rsidR="00C31DDF">
              <w:rPr>
                <w:rFonts w:ascii="Calibri" w:hAnsi="Calibri" w:cs="Calibri"/>
                <w:lang w:val="en-US"/>
              </w:rPr>
              <w:t xml:space="preserve"> technique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 on the transparent dielectric substrate. </w:t>
            </w:r>
            <w:r>
              <w:rPr>
                <w:rFonts w:ascii="Calibri" w:hAnsi="Calibri" w:cs="Calibri"/>
                <w:lang w:val="en-US"/>
              </w:rPr>
              <w:t xml:space="preserve">By comparing two fabrication techniques we found that the </w:t>
            </w:r>
            <w:r w:rsidRPr="0013371E">
              <w:rPr>
                <w:rFonts w:ascii="Calibri" w:hAnsi="Calibri" w:cs="Calibri"/>
                <w:lang w:val="en-US"/>
              </w:rPr>
              <w:t>vacuum deposition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technique</w:t>
            </w:r>
            <w:r w:rsidRPr="0013371E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allows for higher spectral tuning of surface </w:t>
            </w:r>
            <w:proofErr w:type="spellStart"/>
            <w:r>
              <w:rPr>
                <w:rFonts w:ascii="Calibri" w:hAnsi="Calibri" w:cs="Calibri"/>
                <w:lang w:val="en-US"/>
              </w:rPr>
              <w:t>plasmon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excitation. 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According to our calculations, optimum </w:t>
            </w:r>
            <w:r w:rsidR="00C31DDF">
              <w:rPr>
                <w:rFonts w:ascii="Calibri" w:hAnsi="Calibri" w:cs="Calibri"/>
                <w:lang w:val="en-US"/>
              </w:rPr>
              <w:t>overlapping with luminol emission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 is achieved for hemispherical silver nanoparticles </w:t>
            </w:r>
            <w:r w:rsidR="00C31DDF">
              <w:rPr>
                <w:rFonts w:ascii="Calibri" w:hAnsi="Calibri" w:cs="Calibri"/>
                <w:lang w:val="en-US"/>
              </w:rPr>
              <w:t xml:space="preserve">with diameter </w:t>
            </w:r>
            <w:r w:rsidR="00A05671">
              <w:rPr>
                <w:rFonts w:ascii="Calibri" w:hAnsi="Calibri" w:cs="Calibri"/>
                <w:lang w:val="en-US"/>
              </w:rPr>
              <w:t xml:space="preserve">of </w:t>
            </w:r>
            <w:r w:rsidR="00F61507" w:rsidRPr="0013371E">
              <w:rPr>
                <w:rFonts w:ascii="Calibri" w:hAnsi="Calibri" w:cs="Calibri"/>
                <w:lang w:val="en-US"/>
              </w:rPr>
              <w:t>18 and 73 nm on a q</w:t>
            </w:r>
            <w:r w:rsidR="00F61507">
              <w:rPr>
                <w:rFonts w:ascii="Calibri" w:hAnsi="Calibri" w:cs="Calibri"/>
                <w:lang w:val="en-US"/>
              </w:rPr>
              <w:t>uartz substrate as shown in Figure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 1.</w:t>
            </w:r>
            <w:r w:rsidR="00F61507">
              <w:rPr>
                <w:rFonts w:ascii="Calibri" w:hAnsi="Calibri" w:cs="Calibri"/>
                <w:lang w:val="en-US"/>
              </w:rPr>
              <w:t xml:space="preserve"> Our 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calculations are confirmed by literature data on the </w:t>
            </w:r>
            <w:r w:rsidR="00F61507">
              <w:rPr>
                <w:rFonts w:ascii="Calibri" w:hAnsi="Calibri" w:cs="Calibri"/>
                <w:lang w:val="en-US"/>
              </w:rPr>
              <w:t>extinction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 spectra </w:t>
            </w:r>
            <w:r w:rsidR="00F61507">
              <w:rPr>
                <w:rFonts w:ascii="Calibri" w:hAnsi="Calibri" w:cs="Calibri"/>
                <w:lang w:val="en-US"/>
              </w:rPr>
              <w:t>for</w:t>
            </w:r>
            <w:r w:rsidR="00F61507" w:rsidRPr="0013371E">
              <w:rPr>
                <w:rFonts w:ascii="Calibri" w:hAnsi="Calibri" w:cs="Calibri"/>
                <w:lang w:val="en-US"/>
              </w:rPr>
              <w:t xml:space="preserve"> ensembles of silver nanoparticles on quartz substrates.</w:t>
            </w:r>
            <w:r w:rsidR="00F61507">
              <w:rPr>
                <w:rFonts w:ascii="Calibri" w:hAnsi="Calibri" w:cs="Calibri"/>
                <w:lang w:val="en-US"/>
              </w:rPr>
              <w:t xml:space="preserve"> </w:t>
            </w:r>
          </w:p>
          <w:p w:rsidR="009C19FB" w:rsidRDefault="00A05671" w:rsidP="00A05671">
            <w:pPr>
              <w:jc w:val="both"/>
            </w:pPr>
            <w:r>
              <w:rPr>
                <w:rFonts w:ascii="Calibri" w:hAnsi="Calibri" w:cs="Calibri"/>
                <w:lang w:val="en-US"/>
              </w:rPr>
              <w:t>To conclude,</w:t>
            </w:r>
            <w:r w:rsidR="00F61507" w:rsidRPr="001237C7">
              <w:rPr>
                <w:rFonts w:ascii="Calibri" w:hAnsi="Calibri" w:cs="Calibri"/>
                <w:lang w:val="en-US"/>
              </w:rPr>
              <w:t xml:space="preserve"> the arrangement </w:t>
            </w:r>
            <w:r>
              <w:rPr>
                <w:rFonts w:ascii="Calibri" w:hAnsi="Calibri" w:cs="Calibri"/>
                <w:lang w:val="en-US"/>
              </w:rPr>
              <w:t>of particles on the surface of</w:t>
            </w:r>
            <w:r w:rsidR="00F61507" w:rsidRPr="001237C7">
              <w:rPr>
                <w:rFonts w:ascii="Calibri" w:hAnsi="Calibri" w:cs="Calibri"/>
                <w:lang w:val="en-US"/>
              </w:rPr>
              <w:t xml:space="preserve"> transparent dielectric material makes it possible to control the distance between nanoparticles and </w:t>
            </w:r>
            <w:proofErr w:type="spellStart"/>
            <w:r>
              <w:rPr>
                <w:rFonts w:ascii="Calibri" w:hAnsi="Calibri" w:cs="Calibri"/>
                <w:lang w:val="en-US"/>
              </w:rPr>
              <w:t>c</w:t>
            </w:r>
            <w:r w:rsidRPr="002033B0">
              <w:rPr>
                <w:rFonts w:ascii="Calibri" w:hAnsi="Calibri" w:cs="Calibri"/>
                <w:lang w:val="en-US"/>
              </w:rPr>
              <w:t>hemiphores</w:t>
            </w:r>
            <w:r>
              <w:rPr>
                <w:rFonts w:ascii="Calibri" w:hAnsi="Calibri" w:cs="Calibri"/>
                <w:lang w:val="en-US"/>
              </w:rPr>
              <w:t>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opens up</w:t>
            </w:r>
            <w:r w:rsidR="00F61507" w:rsidRPr="001237C7">
              <w:rPr>
                <w:rFonts w:ascii="Calibri" w:hAnsi="Calibri" w:cs="Calibri"/>
                <w:lang w:val="en-US"/>
              </w:rPr>
              <w:t xml:space="preserve"> the possibility of </w:t>
            </w:r>
            <w:r>
              <w:rPr>
                <w:rFonts w:ascii="Calibri" w:hAnsi="Calibri" w:cs="Calibri"/>
                <w:lang w:val="en-US"/>
              </w:rPr>
              <w:t>integrating</w:t>
            </w:r>
            <w:r w:rsidR="00F61507" w:rsidRPr="001237C7">
              <w:rPr>
                <w:rFonts w:ascii="Calibri" w:hAnsi="Calibri" w:cs="Calibri"/>
                <w:lang w:val="en-US"/>
              </w:rPr>
              <w:t xml:space="preserve"> substrates modified with nanoparticles into flowing microfluidic systems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9C19FB" w:rsidRPr="009C19FB" w:rsidTr="009C19FB">
        <w:tc>
          <w:tcPr>
            <w:tcW w:w="9339" w:type="dxa"/>
          </w:tcPr>
          <w:p w:rsidR="009C19FB" w:rsidRPr="009C19FB" w:rsidRDefault="009C19FB">
            <w:pPr>
              <w:rPr>
                <w:lang w:val="en-US"/>
              </w:rPr>
            </w:pPr>
          </w:p>
        </w:tc>
      </w:tr>
    </w:tbl>
    <w:p w:rsidR="00F61507" w:rsidRDefault="00F61507">
      <w:pPr>
        <w:rPr>
          <w:lang w:val="en-US"/>
        </w:rPr>
      </w:pPr>
    </w:p>
    <w:p w:rsidR="00443BE7" w:rsidRPr="00F5354F" w:rsidRDefault="00443BE7">
      <w:pPr>
        <w:rPr>
          <w:b/>
          <w:bCs/>
          <w:lang w:val="en-US"/>
        </w:rPr>
      </w:pPr>
      <w:r w:rsidRPr="00F5354F">
        <w:rPr>
          <w:b/>
          <w:bCs/>
          <w:lang w:val="en-US"/>
        </w:rPr>
        <w:t>References:</w:t>
      </w:r>
    </w:p>
    <w:p w:rsidR="00443BE7" w:rsidRPr="00443BE7" w:rsidRDefault="00443BE7" w:rsidP="00443BE7">
      <w:pPr>
        <w:rPr>
          <w:lang w:val="en-US"/>
        </w:rPr>
      </w:pPr>
      <w:r>
        <w:rPr>
          <w:lang w:val="en-US"/>
        </w:rPr>
        <w:t xml:space="preserve">[1] A. </w:t>
      </w:r>
      <w:r w:rsidRPr="00443BE7">
        <w:rPr>
          <w:lang w:val="en-US"/>
        </w:rPr>
        <w:t xml:space="preserve">Karabchevsky, </w:t>
      </w:r>
      <w:r>
        <w:rPr>
          <w:lang w:val="en-US"/>
        </w:rPr>
        <w:t xml:space="preserve">A. </w:t>
      </w:r>
      <w:proofErr w:type="spellStart"/>
      <w:r w:rsidRPr="00443BE7">
        <w:rPr>
          <w:lang w:val="en-US"/>
        </w:rPr>
        <w:t>Mosayeebi</w:t>
      </w:r>
      <w:proofErr w:type="spellEnd"/>
      <w:r w:rsidRPr="00443BE7">
        <w:rPr>
          <w:lang w:val="en-US"/>
        </w:rPr>
        <w:t>, A.</w:t>
      </w:r>
      <w:r>
        <w:rPr>
          <w:lang w:val="en-US"/>
        </w:rPr>
        <w:t xml:space="preserve"> V.</w:t>
      </w:r>
      <w:r w:rsidRPr="00443BE7">
        <w:rPr>
          <w:lang w:val="en-US"/>
        </w:rPr>
        <w:t xml:space="preserve"> Kavokin, 'Tuning the </w:t>
      </w:r>
      <w:proofErr w:type="spellStart"/>
      <w:r w:rsidRPr="00443BE7">
        <w:rPr>
          <w:lang w:val="en-US"/>
        </w:rPr>
        <w:t>chemiluminescence</w:t>
      </w:r>
      <w:proofErr w:type="spellEnd"/>
      <w:r w:rsidRPr="00443BE7">
        <w:rPr>
          <w:lang w:val="en-US"/>
        </w:rPr>
        <w:t xml:space="preserve"> of a </w:t>
      </w:r>
      <w:proofErr w:type="spellStart"/>
      <w:r w:rsidRPr="00443BE7">
        <w:rPr>
          <w:lang w:val="en-US"/>
        </w:rPr>
        <w:t>luminol</w:t>
      </w:r>
      <w:proofErr w:type="spellEnd"/>
      <w:r w:rsidRPr="00443BE7">
        <w:rPr>
          <w:lang w:val="en-US"/>
        </w:rPr>
        <w:t xml:space="preserve"> flow using </w:t>
      </w:r>
      <w:proofErr w:type="spellStart"/>
      <w:r w:rsidRPr="00443BE7">
        <w:rPr>
          <w:lang w:val="en-US"/>
        </w:rPr>
        <w:t>plasmonic</w:t>
      </w:r>
      <w:proofErr w:type="spellEnd"/>
      <w:r w:rsidRPr="00443BE7">
        <w:rPr>
          <w:lang w:val="en-US"/>
        </w:rPr>
        <w:t xml:space="preserve"> nanoparticles', Light </w:t>
      </w:r>
      <w:proofErr w:type="spellStart"/>
      <w:r w:rsidRPr="00443BE7">
        <w:rPr>
          <w:lang w:val="en-US"/>
        </w:rPr>
        <w:t>Sci</w:t>
      </w:r>
      <w:proofErr w:type="spellEnd"/>
      <w:r w:rsidRPr="00443BE7">
        <w:rPr>
          <w:lang w:val="en-US"/>
        </w:rPr>
        <w:t xml:space="preserve"> Appl. 5, e16164</w:t>
      </w:r>
      <w:r>
        <w:rPr>
          <w:lang w:val="en-US"/>
        </w:rPr>
        <w:t xml:space="preserve"> (2016).</w:t>
      </w:r>
    </w:p>
    <w:sectPr w:rsidR="00443BE7" w:rsidRPr="00443BE7" w:rsidSect="007C00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6"/>
    <w:rsid w:val="000D456E"/>
    <w:rsid w:val="00443BE7"/>
    <w:rsid w:val="00524EC6"/>
    <w:rsid w:val="007C006C"/>
    <w:rsid w:val="008A02F2"/>
    <w:rsid w:val="00985FCB"/>
    <w:rsid w:val="009C19FB"/>
    <w:rsid w:val="00A05671"/>
    <w:rsid w:val="00C31DDF"/>
    <w:rsid w:val="00DA700E"/>
    <w:rsid w:val="00DF6E49"/>
    <w:rsid w:val="00EC0BF5"/>
    <w:rsid w:val="00F5354F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CC7B"/>
  <w15:chartTrackingRefBased/>
  <w15:docId w15:val="{E97D4996-A238-6A46-9F4C-6C32839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F61507"/>
    <w:rPr>
      <w:rFonts w:ascii="Times New Roman" w:eastAsia="MS Mincho" w:hAnsi="Times New Roman" w:cs="Times New Roman"/>
      <w:lang w:val="en-US" w:eastAsia="ru-RU"/>
    </w:rPr>
  </w:style>
  <w:style w:type="table" w:styleId="TableGrid">
    <w:name w:val="Table Grid"/>
    <w:basedOn w:val="TableNormal"/>
    <w:uiPriority w:val="39"/>
    <w:rsid w:val="009C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ITMO University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Daler Dadadzhanov</dc:creator>
  <cp:keywords/>
  <dc:description/>
  <cp:lastModifiedBy>Alina Karabchevsky</cp:lastModifiedBy>
  <cp:revision>13</cp:revision>
  <dcterms:created xsi:type="dcterms:W3CDTF">2018-06-26T09:17:00Z</dcterms:created>
  <dcterms:modified xsi:type="dcterms:W3CDTF">2018-06-27T17:14:00Z</dcterms:modified>
</cp:coreProperties>
</file>